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599F" w:rsidRDefault="0017599F" w:rsidP="0017599F">
      <w:pPr>
        <w:spacing w:after="200"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Уведомление </w:t>
      </w:r>
    </w:p>
    <w:p w:rsidR="0017599F" w:rsidRDefault="0017599F" w:rsidP="0017599F">
      <w:pPr>
        <w:spacing w:after="200"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Об обслуживании прилагаемого правового регулирования</w:t>
      </w:r>
    </w:p>
    <w:p w:rsidR="0017599F" w:rsidRDefault="0017599F" w:rsidP="0017599F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   Управление коммунального хозяйства, транспорта и связи Катав-Ивановского муниципального района извещает о начале обслуживания проекта постановления Администрации Катав-Ивановского муниципального района. Об утверждении муниципальной программы «Чистая вода» на территории Катав-Ивановского муниципального района на 2014 - 2021 годы и сборе предложений заинтересованных лиц. </w:t>
      </w:r>
    </w:p>
    <w:p w:rsidR="0017599F" w:rsidRDefault="0017599F" w:rsidP="0017599F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  Предложения принимаются по адресу: 456110, Челябинская область, г.Катав-Ивановск, ул.Ст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 xml:space="preserve">азина, 45 </w:t>
      </w:r>
      <w:proofErr w:type="spellStart"/>
      <w:r>
        <w:rPr>
          <w:sz w:val="28"/>
          <w:szCs w:val="28"/>
        </w:rPr>
        <w:t>каб</w:t>
      </w:r>
      <w:proofErr w:type="spellEnd"/>
      <w:r>
        <w:rPr>
          <w:sz w:val="28"/>
          <w:szCs w:val="28"/>
        </w:rPr>
        <w:t xml:space="preserve"> 17, а так же по адресу электронной почты: </w:t>
      </w:r>
      <w:hyperlink r:id="rId4" w:history="1">
        <w:r>
          <w:rPr>
            <w:rStyle w:val="a3"/>
            <w:sz w:val="28"/>
            <w:szCs w:val="28"/>
          </w:rPr>
          <w:t>uprstroi11@mail.ru</w:t>
        </w:r>
      </w:hyperlink>
    </w:p>
    <w:p w:rsidR="0017599F" w:rsidRDefault="0017599F" w:rsidP="0017599F">
      <w:pPr>
        <w:spacing w:after="200" w:line="276" w:lineRule="auto"/>
        <w:rPr>
          <w:sz w:val="28"/>
          <w:szCs w:val="28"/>
        </w:rPr>
      </w:pPr>
    </w:p>
    <w:p w:rsidR="0017599F" w:rsidRDefault="0017599F" w:rsidP="0017599F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    Сроки приема предложений: с 18.02.2021г. по 24.02.2021г.</w:t>
      </w:r>
    </w:p>
    <w:p w:rsidR="0017599F" w:rsidRDefault="0017599F" w:rsidP="0017599F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Место размещения уведомления о подготовке проекта нормативного правового акта в информационно-телекоммуникационной сети «Интернет»: </w:t>
      </w:r>
      <w:proofErr w:type="spellStart"/>
      <w:r>
        <w:rPr>
          <w:sz w:val="28"/>
          <w:szCs w:val="28"/>
        </w:rPr>
        <w:t>http</w:t>
      </w:r>
      <w:proofErr w:type="spellEnd"/>
      <w:r>
        <w:rPr>
          <w:sz w:val="28"/>
          <w:szCs w:val="28"/>
        </w:rPr>
        <w:t>//</w:t>
      </w:r>
      <w:proofErr w:type="spellStart"/>
      <w:r>
        <w:rPr>
          <w:sz w:val="28"/>
          <w:szCs w:val="28"/>
        </w:rPr>
        <w:t>www.katavivan.ru</w:t>
      </w:r>
      <w:proofErr w:type="spellEnd"/>
      <w:r>
        <w:rPr>
          <w:sz w:val="28"/>
          <w:szCs w:val="28"/>
        </w:rPr>
        <w:t xml:space="preserve">/, /Общественное обсуждение/ </w:t>
      </w:r>
    </w:p>
    <w:p w:rsidR="0017599F" w:rsidRDefault="0017599F" w:rsidP="0017599F">
      <w:pPr>
        <w:spacing w:after="200" w:line="276" w:lineRule="auto"/>
        <w:rPr>
          <w:sz w:val="28"/>
          <w:szCs w:val="28"/>
        </w:rPr>
      </w:pPr>
    </w:p>
    <w:p w:rsidR="0017599F" w:rsidRDefault="0017599F" w:rsidP="0017599F"/>
    <w:p w:rsidR="009736E6" w:rsidRDefault="009736E6"/>
    <w:sectPr w:rsidR="009736E6" w:rsidSect="009736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17599F"/>
    <w:rsid w:val="0017599F"/>
    <w:rsid w:val="009736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9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7599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007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uprstroi11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134</Words>
  <Characters>768</Characters>
  <Application>Microsoft Office Word</Application>
  <DocSecurity>0</DocSecurity>
  <Lines>6</Lines>
  <Paragraphs>1</Paragraphs>
  <ScaleCrop>false</ScaleCrop>
  <Company>Win-Yagd</Company>
  <LinksUpToDate>false</LinksUpToDate>
  <CharactersWithSpaces>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Компьютер-2</dc:creator>
  <cp:lastModifiedBy>Компьютер-2</cp:lastModifiedBy>
  <cp:revision>1</cp:revision>
  <dcterms:created xsi:type="dcterms:W3CDTF">2021-02-17T10:52:00Z</dcterms:created>
  <dcterms:modified xsi:type="dcterms:W3CDTF">2021-02-17T10:55:00Z</dcterms:modified>
</cp:coreProperties>
</file>